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bookmarkStart w:id="0" w:name="_GoBack"/>
            <w:bookmarkEnd w:id="0"/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</w:t>
      </w:r>
      <w:r w:rsidR="00815BD6">
        <w:rPr>
          <w:rFonts w:ascii="Arial" w:hAnsi="Arial" w:cs="Arial"/>
          <w:b/>
          <w:color w:val="000000"/>
        </w:rPr>
        <w:t xml:space="preserve">20474 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1E05A5">
        <w:rPr>
          <w:rFonts w:ascii="Arial" w:hAnsi="Arial" w:cs="Arial"/>
          <w:b/>
          <w:color w:val="000000"/>
        </w:rPr>
        <w:t xml:space="preserve"> data de</w:t>
      </w:r>
      <w:r w:rsidR="00815BD6">
        <w:rPr>
          <w:rFonts w:ascii="Arial" w:hAnsi="Arial" w:cs="Arial"/>
          <w:b/>
          <w:color w:val="000000"/>
        </w:rPr>
        <w:t xml:space="preserve"> 29</w:t>
      </w:r>
      <w:r w:rsidR="001E05A5">
        <w:rPr>
          <w:rFonts w:ascii="Arial" w:hAnsi="Arial" w:cs="Arial"/>
          <w:b/>
          <w:color w:val="000000"/>
        </w:rPr>
        <w:t xml:space="preserve"> </w:t>
      </w:r>
      <w:r w:rsidR="00823161">
        <w:rPr>
          <w:rFonts w:ascii="Arial" w:hAnsi="Arial" w:cs="Arial"/>
          <w:b/>
          <w:color w:val="000000"/>
        </w:rPr>
        <w:t>iulie</w:t>
      </w:r>
      <w:r w:rsidR="001E05A5">
        <w:rPr>
          <w:rFonts w:ascii="Arial" w:hAnsi="Arial" w:cs="Arial"/>
          <w:b/>
          <w:color w:val="000000"/>
        </w:rPr>
        <w:t xml:space="preserve"> </w:t>
      </w:r>
      <w:r w:rsidR="00763E7A">
        <w:rPr>
          <w:rFonts w:ascii="Arial" w:hAnsi="Arial" w:cs="Arial"/>
          <w:b/>
          <w:color w:val="000000"/>
        </w:rPr>
        <w:t xml:space="preserve"> 2022</w:t>
      </w: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AD5749">
        <w:rPr>
          <w:rFonts w:ascii="Arial" w:hAnsi="Arial" w:cs="Arial"/>
          <w:b/>
          <w:color w:val="333333"/>
        </w:rPr>
        <w:t>ordinare</w:t>
      </w:r>
      <w:r w:rsidR="006F57B2">
        <w:rPr>
          <w:rFonts w:ascii="Arial" w:hAnsi="Arial" w:cs="Arial"/>
          <w:b/>
          <w:color w:val="333333"/>
        </w:rPr>
        <w:t xml:space="preserve">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823161">
        <w:rPr>
          <w:rFonts w:ascii="Arial" w:hAnsi="Arial" w:cs="Arial"/>
          <w:b/>
          <w:color w:val="333333"/>
        </w:rPr>
        <w:t>28 iulie</w:t>
      </w:r>
      <w:r w:rsidR="004E71D4">
        <w:rPr>
          <w:rFonts w:ascii="Arial" w:hAnsi="Arial" w:cs="Arial"/>
          <w:b/>
          <w:color w:val="333333"/>
        </w:rPr>
        <w:t xml:space="preserve"> </w:t>
      </w:r>
      <w:r w:rsidR="003834D0">
        <w:rPr>
          <w:rFonts w:ascii="Arial" w:hAnsi="Arial" w:cs="Arial"/>
          <w:b/>
          <w:color w:val="333333"/>
        </w:rPr>
        <w:t xml:space="preserve">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AD5749">
        <w:rPr>
          <w:rFonts w:ascii="Arial" w:hAnsi="Arial" w:cs="Arial"/>
          <w:b/>
          <w:color w:val="000000"/>
        </w:rPr>
        <w:t>art. 133, alin. (1</w:t>
      </w:r>
      <w:r w:rsidR="00572A12" w:rsidRPr="00572A12">
        <w:rPr>
          <w:rFonts w:ascii="Arial" w:hAnsi="Arial" w:cs="Arial"/>
          <w:b/>
          <w:color w:val="000000"/>
        </w:rPr>
        <w:t>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991E43">
        <w:rPr>
          <w:rFonts w:ascii="Arial" w:hAnsi="Arial" w:cs="Arial"/>
          <w:b/>
          <w:color w:val="333333"/>
          <w:u w:val="single"/>
        </w:rPr>
        <w:t xml:space="preserve"> </w:t>
      </w:r>
      <w:r w:rsidR="00AD5749">
        <w:rPr>
          <w:rFonts w:ascii="Arial" w:hAnsi="Arial" w:cs="Arial"/>
          <w:b/>
          <w:color w:val="333333"/>
          <w:u w:val="single"/>
        </w:rPr>
        <w:t>1….</w:t>
      </w:r>
      <w:r w:rsidR="004E71D4">
        <w:rPr>
          <w:rFonts w:ascii="Arial" w:hAnsi="Arial" w:cs="Arial"/>
          <w:b/>
          <w:color w:val="333333"/>
          <w:u w:val="single"/>
        </w:rPr>
        <w:t xml:space="preserve">  </w:t>
      </w:r>
      <w:r w:rsidR="00F6754E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AD5749" w:rsidP="00AD57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iul</w:t>
      </w:r>
      <w:r w:rsidR="006F57B2">
        <w:rPr>
          <w:rFonts w:ascii="Arial" w:hAnsi="Arial" w:cs="Arial"/>
          <w:b/>
          <w:bCs/>
          <w:u w:val="single"/>
        </w:rPr>
        <w:t>ie</w:t>
      </w:r>
      <w:r w:rsidR="001E05A5">
        <w:rPr>
          <w:rFonts w:ascii="Arial" w:hAnsi="Arial" w:cs="Arial"/>
          <w:b/>
          <w:bCs/>
          <w:u w:val="single"/>
        </w:rPr>
        <w:t xml:space="preserve"> </w:t>
      </w:r>
      <w:r w:rsidR="003834D0">
        <w:rPr>
          <w:rFonts w:ascii="Arial" w:hAnsi="Arial" w:cs="Arial"/>
          <w:b/>
          <w:bCs/>
          <w:u w:val="single"/>
        </w:rPr>
        <w:t xml:space="preserve"> 2022</w:t>
      </w:r>
      <w:r w:rsidR="00B047F6" w:rsidRPr="00374C62">
        <w:rPr>
          <w:rFonts w:ascii="Arial" w:hAnsi="Arial" w:cs="Arial"/>
          <w:b/>
          <w:bCs/>
        </w:rPr>
        <w:t>,</w:t>
      </w:r>
    </w:p>
    <w:p w:rsidR="001E05A5" w:rsidRPr="001E05A5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05A5">
        <w:rPr>
          <w:rFonts w:ascii="Arial" w:hAnsi="Arial" w:cs="Arial"/>
          <w:b/>
          <w:color w:val="000000"/>
        </w:rPr>
        <w:t xml:space="preserve">         </w:t>
      </w:r>
      <w:r w:rsidR="001E05A5" w:rsidRPr="001E05A5">
        <w:rPr>
          <w:rFonts w:ascii="Arial" w:hAnsi="Arial" w:cs="Arial"/>
          <w:b/>
          <w:color w:val="000000"/>
        </w:rPr>
        <w:t xml:space="preserve">Lucrările se vor desfășura </w:t>
      </w:r>
      <w:r w:rsidR="006F57B2">
        <w:rPr>
          <w:rFonts w:ascii="Arial" w:hAnsi="Arial" w:cs="Arial"/>
          <w:b/>
          <w:color w:val="000000"/>
        </w:rPr>
        <w:t>on-line</w:t>
      </w:r>
      <w:r w:rsidR="001E05A5" w:rsidRPr="001E05A5">
        <w:rPr>
          <w:rFonts w:ascii="Arial" w:hAnsi="Arial" w:cs="Arial"/>
          <w:b/>
          <w:color w:val="000000"/>
        </w:rPr>
        <w:t>, cu următoarea</w:t>
      </w: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E05A5">
        <w:rPr>
          <w:rFonts w:ascii="Arial" w:hAnsi="Arial" w:cs="Arial"/>
          <w:b/>
          <w:color w:val="000000"/>
          <w:u w:val="single"/>
        </w:rPr>
        <w:t>ORDINE DE ZI:</w:t>
      </w:r>
    </w:p>
    <w:p w:rsidR="006F57B2" w:rsidRDefault="006F57B2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>Proiect de hotărâre privind aprobarea Planului de mobilitate urbană durabilă (P.M.U.D.) al Municipiului Dej pentru perioada 2021 – 2027, elaborat în cadrul proiectului ”Consolidarea capacității administrative prin adoptarea de instrumente ale planificării strategice pentru buna gestiune financiară a proceselor dezvoltării locale în Municipiul Dej, cod SIPOCA 774/MySMIS 2014 135879.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>Proiect de hotărâre privind aprobarea vânzării cantității de 799,36 m.c. masă lemnoasă, lemn de foc pe anul 2022, din proprietatea publică a Municipiului Dej, pădurea Cetan.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 xml:space="preserve">Proiect de hotărâre privind aprobarea </w:t>
      </w:r>
      <w:r w:rsidRPr="00AD5749">
        <w:rPr>
          <w:rFonts w:ascii="Arial" w:eastAsia="Calibri" w:hAnsi="Arial" w:cs="Arial"/>
          <w:b/>
          <w:bCs/>
          <w:iCs/>
          <w:color w:val="000000"/>
          <w:lang w:val="en-GB"/>
        </w:rPr>
        <w:t>vânzării terenului în suprafață de 409 m.p., înscris în C.F. Nr. 59711 Dej, Nr. cadastral 59711, situat în Municipiul  Dej, Strada Andrei Mureșanu Nr. 27, către doamna Ciungan Anda Petronela.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>Proiect de hotărâre privind aprobarea privind aprobarea finanțării multianuale a investiției: ”Elaborarea actualizării Plan urbanistic General, Memoriul General, Regulamentul Local al Municipiului Dej”.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iCs/>
          <w:color w:val="000000"/>
          <w:lang w:val="en-GB"/>
        </w:rPr>
        <w:t>Proiect de hotărâre privind aprobarea rectificării Bugetului local al Municipiului Dej.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>Proiect de hotărâre privind aprobarea P.U.D. pe Strada Podgorenilor Nr. 21.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 xml:space="preserve"> Proiect de hotărâre privind aprobarea P.U.D. pe Strada Burebista Nr. 7/A.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>Proiect de hotărâre privind aprobarea Contractului de închiriere pentru terenul situat în Municipiul Dej, Strada Ecaterina Teodoroiu Nr. 40, Bloc R 6, Parter, Ap. 1 pe care este edificată o Extindere la parterul blocului.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AD5749">
        <w:rPr>
          <w:rFonts w:ascii="Arial" w:eastAsia="Calibri" w:hAnsi="Arial" w:cs="Arial"/>
          <w:b/>
          <w:bCs/>
          <w:color w:val="000000"/>
        </w:rPr>
        <w:t>Proiect de hotărâre privind</w:t>
      </w:r>
      <w:r>
        <w:rPr>
          <w:rFonts w:ascii="Arial" w:eastAsia="Calibri" w:hAnsi="Arial" w:cs="Arial"/>
          <w:b/>
          <w:bCs/>
          <w:color w:val="000000"/>
        </w:rPr>
        <w:t xml:space="preserve"> </w:t>
      </w:r>
      <w:r w:rsidRPr="00AD5749">
        <w:rPr>
          <w:rFonts w:ascii="Arial" w:eastAsia="Calibri" w:hAnsi="Arial" w:cs="Arial"/>
          <w:b/>
          <w:bCs/>
          <w:iCs/>
          <w:color w:val="000000"/>
        </w:rPr>
        <w:t>aprobarea Listei de priorități pentru repartizarea locuințelor sociale întocmită de către Comisia mixtă constituită conform prevederilor Hotărârii Consiliului Local al Municipiului Dej Nr. 39 din data de 14 aprilie 2022</w:t>
      </w:r>
      <w:r>
        <w:rPr>
          <w:rFonts w:ascii="Arial" w:eastAsia="Calibri" w:hAnsi="Arial" w:cs="Arial"/>
          <w:b/>
          <w:bCs/>
          <w:iCs/>
          <w:color w:val="000000"/>
        </w:rPr>
        <w:t>.</w:t>
      </w:r>
    </w:p>
    <w:p w:rsidR="00AD5749" w:rsidRPr="00AD5749" w:rsidRDefault="00AD5749" w:rsidP="00CF4F18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AD5749">
        <w:rPr>
          <w:rFonts w:ascii="Arial" w:eastAsia="Calibri" w:hAnsi="Arial" w:cs="Arial"/>
          <w:b/>
          <w:bCs/>
          <w:color w:val="000000"/>
        </w:rPr>
        <w:t xml:space="preserve"> Proiect de hotărâre privind </w:t>
      </w:r>
      <w:r w:rsidRPr="00AD5749">
        <w:rPr>
          <w:rFonts w:ascii="Arial" w:eastAsia="Calibri" w:hAnsi="Arial" w:cs="Arial"/>
          <w:b/>
          <w:bCs/>
          <w:iCs/>
          <w:color w:val="000000"/>
        </w:rPr>
        <w:t>stabilirea cotizației acordată de Municipiul Dej echipei de fotbal F.C. ”Unirea” Dej.</w:t>
      </w:r>
    </w:p>
    <w:p w:rsidR="00AD5749" w:rsidRPr="00AD5749" w:rsidRDefault="00AD5749" w:rsidP="00AD5749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</w:rPr>
        <w:t>Soluționarea unor probleme ale administrației publice locale.</w:t>
      </w:r>
    </w:p>
    <w:p w:rsidR="006F57B2" w:rsidRPr="001E05A5" w:rsidRDefault="006F57B2" w:rsidP="006F57B2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1E05A5" w:rsidRPr="001E05A5" w:rsidRDefault="00D2737F" w:rsidP="001E05A5">
      <w:pPr>
        <w:ind w:left="57" w:right="57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1E640E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2F62F8">
        <w:rPr>
          <w:rFonts w:ascii="Arial" w:eastAsia="Calibri" w:hAnsi="Arial" w:cs="Arial"/>
          <w:b/>
          <w:lang w:eastAsia="en-US"/>
        </w:rPr>
        <w:t xml:space="preserve"> 18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6F57B2">
        <w:rPr>
          <w:rFonts w:ascii="Arial" w:eastAsia="Calibri" w:hAnsi="Arial" w:cs="Arial"/>
          <w:lang w:eastAsia="en-US"/>
        </w:rPr>
        <w:t>, reprezentanți mass- media.</w:t>
      </w:r>
      <w:r w:rsidR="00D2737F">
        <w:rPr>
          <w:rFonts w:ascii="Arial" w:eastAsia="Calibri" w:hAnsi="Arial" w:cs="Arial"/>
          <w:lang w:eastAsia="en-US"/>
        </w:rPr>
        <w:t>În deschiderea ședinței s-a făcut apel video și audio și au fost prezenși 17 consilieri locali, pe parcurs s-a alăturat un consilier local și a lipsit motivat domnul consilier Feier Iuliu.</w:t>
      </w:r>
    </w:p>
    <w:p w:rsidR="00F82EAF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lastRenderedPageBreak/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F57B2">
        <w:rPr>
          <w:rFonts w:ascii="Arial" w:eastAsia="Calibri" w:hAnsi="Arial" w:cs="Arial"/>
          <w:b/>
          <w:u w:val="single"/>
          <w:lang w:eastAsia="en-US"/>
        </w:rPr>
        <w:t>do</w:t>
      </w:r>
      <w:r w:rsidR="00AD5749">
        <w:rPr>
          <w:rFonts w:ascii="Arial" w:eastAsia="Calibri" w:hAnsi="Arial" w:cs="Arial"/>
          <w:b/>
          <w:u w:val="single"/>
          <w:lang w:eastAsia="en-US"/>
        </w:rPr>
        <w:t>amna</w:t>
      </w:r>
      <w:r w:rsidR="006F57B2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AD5749">
        <w:rPr>
          <w:rFonts w:ascii="Arial" w:eastAsia="Calibri" w:hAnsi="Arial" w:cs="Arial"/>
          <w:b/>
          <w:u w:val="single"/>
          <w:lang w:eastAsia="en-US"/>
        </w:rPr>
        <w:t>viceprimar Kovrig Anamaria - Magdalena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AD5749">
        <w:rPr>
          <w:rFonts w:ascii="Arial" w:hAnsi="Arial" w:cs="Arial"/>
          <w:color w:val="333333"/>
        </w:rPr>
        <w:t xml:space="preserve"> 19.808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AD5749">
        <w:rPr>
          <w:rFonts w:ascii="Arial" w:hAnsi="Arial" w:cs="Arial"/>
          <w:color w:val="333333"/>
        </w:rPr>
        <w:t xml:space="preserve"> 21 iulie</w:t>
      </w:r>
      <w:r w:rsidR="003834D0">
        <w:rPr>
          <w:rFonts w:ascii="Arial" w:hAnsi="Arial" w:cs="Arial"/>
          <w:color w:val="333333"/>
        </w:rPr>
        <w:t xml:space="preserve"> 2022.</w:t>
      </w:r>
    </w:p>
    <w:p w:rsidR="003834D0" w:rsidRPr="00374C62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CB06A1" w:rsidRDefault="004936AE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CB06A1">
        <w:rPr>
          <w:rFonts w:ascii="Arial" w:eastAsia="Calibri" w:hAnsi="Arial" w:cs="Arial"/>
          <w:b/>
          <w:u w:val="single"/>
          <w:lang w:eastAsia="en-US"/>
        </w:rPr>
        <w:t>doamna viceprimar Kovrig Anamaria - Magdalena</w:t>
      </w:r>
      <w:r w:rsidR="00CB06A1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</w:p>
    <w:p w:rsidR="00CB06A1" w:rsidRDefault="00CB06A1" w:rsidP="006F57B2">
      <w:pPr>
        <w:ind w:firstLine="708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Procesul – verbal al ședinței ordinare</w:t>
      </w:r>
      <w:r w:rsidR="00012C5B">
        <w:rPr>
          <w:rFonts w:ascii="Arial" w:hAnsi="Arial" w:cs="Arial"/>
          <w:color w:val="333333"/>
        </w:rPr>
        <w:t xml:space="preserve"> 30 iunie 2022 </w:t>
      </w:r>
      <w:r>
        <w:rPr>
          <w:rFonts w:ascii="Arial" w:hAnsi="Arial" w:cs="Arial"/>
          <w:color w:val="333333"/>
        </w:rPr>
        <w:t>,</w:t>
      </w:r>
      <w:r w:rsidR="0067519D">
        <w:rPr>
          <w:rFonts w:ascii="Arial" w:hAnsi="Arial" w:cs="Arial"/>
          <w:color w:val="333333"/>
        </w:rPr>
        <w:t xml:space="preserve"> </w:t>
      </w:r>
      <w:r w:rsidRPr="00CB06A1">
        <w:rPr>
          <w:rFonts w:ascii="Arial" w:hAnsi="Arial" w:cs="Arial"/>
          <w:color w:val="333333"/>
        </w:rPr>
        <w:t xml:space="preserve">care este </w:t>
      </w:r>
      <w:r w:rsidR="0012710C">
        <w:rPr>
          <w:rFonts w:ascii="Arial" w:hAnsi="Arial" w:cs="Arial"/>
          <w:b/>
          <w:color w:val="333333"/>
        </w:rPr>
        <w:t>votat  cu 15</w:t>
      </w:r>
      <w:r w:rsidRPr="00CB06A1">
        <w:rPr>
          <w:rFonts w:ascii="Arial" w:hAnsi="Arial" w:cs="Arial"/>
          <w:b/>
          <w:color w:val="333333"/>
        </w:rPr>
        <w:t xml:space="preserve"> voturi  ”pentru”,</w:t>
      </w:r>
      <w:r w:rsidR="00012C5B">
        <w:rPr>
          <w:rFonts w:ascii="Arial" w:hAnsi="Arial" w:cs="Arial"/>
          <w:b/>
          <w:color w:val="333333"/>
        </w:rPr>
        <w:t xml:space="preserve"> 2 consilieri nu participă la vot</w:t>
      </w:r>
    </w:p>
    <w:p w:rsidR="004E71D4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Ordinea de zi a ședinței </w:t>
      </w:r>
      <w:r w:rsidR="00CB06A1">
        <w:rPr>
          <w:rFonts w:ascii="Arial" w:hAnsi="Arial" w:cs="Arial"/>
          <w:color w:val="333333"/>
        </w:rPr>
        <w:t>ordinare,</w:t>
      </w:r>
      <w:r>
        <w:rPr>
          <w:rFonts w:ascii="Arial" w:hAnsi="Arial" w:cs="Arial"/>
          <w:color w:val="333333"/>
        </w:rPr>
        <w:t xml:space="preserve"> </w:t>
      </w:r>
      <w:r w:rsidR="004E71D4" w:rsidRPr="004E71D4">
        <w:rPr>
          <w:rFonts w:ascii="Arial" w:hAnsi="Arial" w:cs="Arial"/>
          <w:color w:val="333333"/>
        </w:rPr>
        <w:t xml:space="preserve">care este </w:t>
      </w:r>
      <w:r w:rsidR="004E71D4" w:rsidRPr="004E71D4">
        <w:rPr>
          <w:rFonts w:ascii="Arial" w:hAnsi="Arial" w:cs="Arial"/>
          <w:b/>
          <w:color w:val="333333"/>
        </w:rPr>
        <w:t>votat</w:t>
      </w:r>
      <w:r w:rsidR="004E71D4">
        <w:rPr>
          <w:rFonts w:ascii="Arial" w:hAnsi="Arial" w:cs="Arial"/>
          <w:b/>
          <w:color w:val="333333"/>
        </w:rPr>
        <w:t xml:space="preserve">ă </w:t>
      </w:r>
      <w:r w:rsidR="0012710C">
        <w:rPr>
          <w:rFonts w:ascii="Arial" w:hAnsi="Arial" w:cs="Arial"/>
          <w:b/>
          <w:color w:val="333333"/>
        </w:rPr>
        <w:t xml:space="preserve"> cu 15 voturi  ”pentru”.</w:t>
      </w:r>
      <w:r w:rsidR="00012C5B">
        <w:rPr>
          <w:rFonts w:ascii="Arial" w:hAnsi="Arial" w:cs="Arial"/>
          <w:b/>
          <w:color w:val="333333"/>
        </w:rPr>
        <w:t>2 consilieri nu participă la vot.</w:t>
      </w:r>
    </w:p>
    <w:p w:rsidR="006F57B2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32AAC" w:rsidRPr="00132AAC" w:rsidRDefault="00FB0D27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="00132AAC"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 xml:space="preserve">. </w:t>
      </w:r>
      <w:r w:rsidR="00AD5749">
        <w:rPr>
          <w:rFonts w:ascii="Arial" w:hAnsi="Arial" w:cs="Arial"/>
          <w:b/>
          <w:u w:val="single"/>
          <w:lang w:eastAsia="ar-SA"/>
        </w:rPr>
        <w:t>83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 w:rsidR="00AD5749">
        <w:rPr>
          <w:rFonts w:ascii="Arial" w:hAnsi="Arial" w:cs="Arial"/>
          <w:b/>
          <w:lang w:eastAsia="ar-SA"/>
        </w:rPr>
        <w:t>28 iulie</w:t>
      </w:r>
      <w:r w:rsidR="004E71D4">
        <w:rPr>
          <w:rFonts w:ascii="Arial" w:hAnsi="Arial" w:cs="Arial"/>
          <w:b/>
          <w:lang w:eastAsia="ar-SA"/>
        </w:rPr>
        <w:t xml:space="preserve"> </w:t>
      </w:r>
      <w:r w:rsidR="003834D0">
        <w:rPr>
          <w:rFonts w:ascii="Arial" w:hAnsi="Arial" w:cs="Arial"/>
          <w:b/>
          <w:lang w:eastAsia="ar-SA"/>
        </w:rPr>
        <w:t xml:space="preserve"> 2022</w:t>
      </w:r>
    </w:p>
    <w:p w:rsidR="0035225E" w:rsidRPr="00132AAC" w:rsidRDefault="0035225E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F57B2" w:rsidRPr="006F57B2" w:rsidRDefault="006F57B2" w:rsidP="00AD5749">
      <w:pPr>
        <w:jc w:val="center"/>
        <w:rPr>
          <w:rFonts w:ascii="Arial" w:eastAsia="Calibri" w:hAnsi="Arial" w:cs="Arial"/>
          <w:b/>
          <w:bCs/>
          <w:color w:val="000000"/>
          <w:lang w:val="sq-AL"/>
        </w:rPr>
      </w:pPr>
      <w:r>
        <w:rPr>
          <w:rFonts w:ascii="Arial" w:eastAsia="Calibri" w:hAnsi="Arial" w:cs="Arial"/>
          <w:b/>
          <w:bCs/>
          <w:color w:val="000000"/>
          <w:lang w:val="sq-AL"/>
        </w:rPr>
        <w:t xml:space="preserve">privind </w:t>
      </w:r>
      <w:r w:rsidRPr="006F57B2">
        <w:rPr>
          <w:rFonts w:ascii="Arial" w:eastAsia="Calibri" w:hAnsi="Arial" w:cs="Arial"/>
          <w:b/>
          <w:bCs/>
          <w:color w:val="000000"/>
          <w:lang w:val="sq-AL"/>
        </w:rPr>
        <w:t xml:space="preserve">aprobarea </w:t>
      </w:r>
      <w:r w:rsidR="00AD5749" w:rsidRPr="00AD5749">
        <w:rPr>
          <w:rFonts w:ascii="Arial" w:eastAsia="Calibri" w:hAnsi="Arial" w:cs="Arial"/>
          <w:b/>
          <w:bCs/>
          <w:color w:val="000000"/>
          <w:lang w:val="sq-AL"/>
        </w:rPr>
        <w:t>Planului de mobilitate urbană durabilă (P.M.U.D.) al Municipiului Dej pentru perioada 2021 – 2027, elaborat în cadrul proiectului ”Consolidarea capacității administrative prin adoptarea de instrumente ale planificării strategice pentru buna gestiune financiară a proceselor dezvoltării locale în Municipiul Dej, cod SIPOCA 774/MySMIS 2014 135879</w:t>
      </w:r>
    </w:p>
    <w:p w:rsidR="00132AAC" w:rsidRDefault="001E05A5" w:rsidP="001E05A5">
      <w:pPr>
        <w:ind w:right="284" w:firstLine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12710C">
        <w:rPr>
          <w:rFonts w:ascii="Arial" w:hAnsi="Arial" w:cs="Arial"/>
          <w:b/>
          <w:bCs/>
          <w:color w:val="333333"/>
        </w:rPr>
        <w:t xml:space="preserve"> 13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>voturi ”</w:t>
      </w:r>
      <w:r w:rsidR="0012710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pentru”, </w:t>
      </w:r>
      <w:r w:rsidR="0012710C">
        <w:rPr>
          <w:rFonts w:ascii="Arial" w:hAnsi="Arial" w:cs="Arial"/>
          <w:b/>
          <w:bCs/>
          <w:color w:val="333333"/>
        </w:rPr>
        <w:t>1 vot împotrivă. Domnul Butuza Marius Coren și 3 abțineri Meșter Maria Alina, Severin Paul Mihai, Itu Mircea Vasile.</w:t>
      </w:r>
    </w:p>
    <w:p w:rsidR="00071EDE" w:rsidRDefault="00071EDE" w:rsidP="00F82EAF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D5749">
        <w:rPr>
          <w:rFonts w:ascii="Arial" w:hAnsi="Arial" w:cs="Arial"/>
          <w:b/>
          <w:u w:val="single"/>
          <w:lang w:eastAsia="ar-SA"/>
        </w:rPr>
        <w:t>H O T Ă R Â R E A  Nr.  84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D5749" w:rsidRPr="00AD5749" w:rsidRDefault="00AD5749" w:rsidP="00CB06A1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AD5749">
        <w:rPr>
          <w:rFonts w:ascii="Arial" w:eastAsia="Calibri" w:hAnsi="Arial" w:cs="Arial"/>
          <w:b/>
          <w:bCs/>
          <w:color w:val="000000"/>
        </w:rPr>
        <w:t>privind aprobarea vânzării cantității de 799,36 m.c. masă lemnoasă, lemn de foc pe anul 2022, din proprietatea publică a Municipiului Dej, pădurea Cetan</w:t>
      </w:r>
    </w:p>
    <w:p w:rsidR="00132AAC" w:rsidRDefault="001E05A5" w:rsidP="004E71D4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iCs/>
        </w:rPr>
        <w:t xml:space="preserve">    </w:t>
      </w:r>
      <w:r>
        <w:rPr>
          <w:rFonts w:ascii="Arial" w:hAnsi="Arial" w:cs="Arial"/>
          <w:b/>
          <w:bCs/>
          <w:iCs/>
        </w:rPr>
        <w:tab/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12710C">
        <w:rPr>
          <w:rFonts w:ascii="Arial" w:hAnsi="Arial" w:cs="Arial"/>
          <w:b/>
          <w:bCs/>
          <w:color w:val="333333"/>
        </w:rPr>
        <w:t>16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12710C">
        <w:rPr>
          <w:rFonts w:ascii="Arial" w:hAnsi="Arial" w:cs="Arial"/>
          <w:b/>
          <w:bCs/>
          <w:color w:val="333333"/>
        </w:rPr>
        <w:t>1 abținere Sabadâș Marin Gabriel și nu participă al vot domnul Radu Emilian.</w:t>
      </w:r>
    </w:p>
    <w:p w:rsidR="004E71D4" w:rsidRPr="004E71D4" w:rsidRDefault="004E71D4" w:rsidP="004E71D4">
      <w:pPr>
        <w:rPr>
          <w:rFonts w:ascii="Arial" w:eastAsia="Calibri" w:hAnsi="Arial" w:cs="Arial"/>
          <w:b/>
          <w:bCs/>
          <w:color w:val="000000"/>
        </w:rPr>
      </w:pP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D5749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85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2422BC" w:rsidRDefault="002422BC" w:rsidP="006F57B2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C0315E" w:rsidRDefault="00AD5749" w:rsidP="002422BC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bCs/>
          <w:color w:val="000000"/>
        </w:rPr>
        <w:tab/>
      </w:r>
      <w:r w:rsidR="002422BC">
        <w:rPr>
          <w:rFonts w:ascii="Arial" w:hAnsi="Arial" w:cs="Arial"/>
          <w:b/>
          <w:bCs/>
          <w:color w:val="000000"/>
        </w:rPr>
        <w:t xml:space="preserve">privind aprobarea </w:t>
      </w:r>
      <w:r w:rsidRPr="00AD5749">
        <w:rPr>
          <w:rFonts w:ascii="Arial" w:hAnsi="Arial" w:cs="Arial"/>
          <w:b/>
          <w:bCs/>
          <w:color w:val="000000"/>
        </w:rPr>
        <w:t xml:space="preserve">aprobarea vânzării </w:t>
      </w:r>
      <w:r w:rsidRPr="00AD5749">
        <w:rPr>
          <w:rFonts w:ascii="Arial" w:hAnsi="Arial" w:cs="Arial"/>
          <w:b/>
          <w:bCs/>
          <w:iCs/>
          <w:color w:val="000000"/>
        </w:rPr>
        <w:t xml:space="preserve"> terenului în suprafață de 409 m.p., înscris în C.F. Nr. 59711 Dej, Nr. cadastral 59711, situat în Municipiul  Dej, Strada Andrei Mureșanu Nr. 27, către doamna Ciungan Anda - Petronela</w:t>
      </w:r>
    </w:p>
    <w:p w:rsidR="005A1A00" w:rsidRDefault="00132AAC" w:rsidP="005A1A00">
      <w:pPr>
        <w:ind w:firstLine="708"/>
        <w:rPr>
          <w:rFonts w:ascii="Arial" w:hAnsi="Arial" w:cs="Arial"/>
          <w:b/>
          <w:bCs/>
          <w:color w:val="333333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753C04">
        <w:rPr>
          <w:rFonts w:ascii="Arial" w:hAnsi="Arial" w:cs="Arial"/>
          <w:b/>
          <w:bCs/>
          <w:color w:val="333333"/>
        </w:rPr>
        <w:t>17</w:t>
      </w:r>
      <w:r w:rsidR="005A1A00">
        <w:rPr>
          <w:rFonts w:ascii="Arial" w:hAnsi="Arial" w:cs="Arial"/>
          <w:b/>
          <w:bCs/>
          <w:color w:val="333333"/>
        </w:rPr>
        <w:t xml:space="preserve"> </w:t>
      </w:r>
      <w:r w:rsidR="005A1A00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753C04">
        <w:rPr>
          <w:rFonts w:ascii="Arial" w:hAnsi="Arial" w:cs="Arial"/>
          <w:b/>
          <w:bCs/>
          <w:color w:val="333333"/>
        </w:rPr>
        <w:t>1 abținere Itu Mircea Vasile.</w:t>
      </w:r>
    </w:p>
    <w:p w:rsidR="005A1A00" w:rsidRDefault="005A1A00" w:rsidP="00071EDE">
      <w:pPr>
        <w:ind w:right="284" w:firstLine="284"/>
        <w:jc w:val="both"/>
        <w:rPr>
          <w:rFonts w:ascii="Arial" w:hAnsi="Arial" w:cs="Arial"/>
          <w:b/>
          <w:bCs/>
          <w:iCs/>
        </w:rPr>
      </w:pP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D5749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86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CF17B1" w:rsidRPr="00CF17B1" w:rsidRDefault="00CF17B1" w:rsidP="00CF17B1">
      <w:pPr>
        <w:ind w:left="708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privind aprobarea</w:t>
      </w:r>
      <w:r w:rsidRPr="00CF17B1">
        <w:rPr>
          <w:rFonts w:ascii="Arial" w:eastAsia="Calibri" w:hAnsi="Arial" w:cs="Arial"/>
          <w:b/>
          <w:bCs/>
          <w:color w:val="000000"/>
        </w:rPr>
        <w:t xml:space="preserve"> </w:t>
      </w:r>
      <w:r w:rsidR="00AD5749" w:rsidRPr="00AD5749">
        <w:rPr>
          <w:rFonts w:ascii="Arial" w:eastAsia="Calibri" w:hAnsi="Arial" w:cs="Arial"/>
          <w:b/>
          <w:bCs/>
          <w:color w:val="000000"/>
        </w:rPr>
        <w:t>aprobarea finanțării multianuale a investiției: ”Elaborarea actualizării Plan urbanistic General, Memoriul General, Regulamentul Local al Municipiului Dej”</w:t>
      </w:r>
    </w:p>
    <w:p w:rsidR="00CB06A1" w:rsidRDefault="00CF17B1" w:rsidP="00CB06A1">
      <w:pPr>
        <w:keepNext/>
        <w:suppressAutoHyphens/>
        <w:ind w:right="29" w:firstLine="708"/>
        <w:outlineLvl w:val="6"/>
        <w:rPr>
          <w:rFonts w:ascii="Arial" w:hAnsi="Arial" w:cs="Arial"/>
          <w:b/>
          <w:u w:val="single"/>
          <w:lang w:eastAsia="ar-SA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474B5">
        <w:rPr>
          <w:rFonts w:ascii="Arial" w:hAnsi="Arial" w:cs="Arial"/>
          <w:b/>
          <w:bCs/>
          <w:color w:val="333333"/>
        </w:rPr>
        <w:t>otat  cu 17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474B5">
        <w:rPr>
          <w:rFonts w:ascii="Arial" w:hAnsi="Arial" w:cs="Arial"/>
          <w:b/>
          <w:bCs/>
          <w:color w:val="333333"/>
        </w:rPr>
        <w:t>1 abținere Sabadâș Marin Gabriel</w:t>
      </w:r>
    </w:p>
    <w:p w:rsidR="00CB06A1" w:rsidRDefault="00CB06A1" w:rsidP="00CB06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</w:p>
    <w:p w:rsidR="00CB06A1" w:rsidRPr="00AD5749" w:rsidRDefault="00CB06A1" w:rsidP="00CB06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87</w:t>
      </w:r>
    </w:p>
    <w:p w:rsidR="00CB06A1" w:rsidRPr="00AD5749" w:rsidRDefault="00CB06A1" w:rsidP="00CB06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CB06A1" w:rsidRPr="00AD5749" w:rsidRDefault="00CB06A1" w:rsidP="00CB06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CB06A1" w:rsidRPr="00CB06A1" w:rsidRDefault="00CB06A1" w:rsidP="00CB06A1">
      <w:pPr>
        <w:ind w:firstLine="708"/>
        <w:jc w:val="center"/>
        <w:rPr>
          <w:rFonts w:ascii="Arial" w:hAnsi="Arial" w:cs="Arial"/>
          <w:b/>
          <w:bCs/>
          <w:iCs/>
          <w:color w:val="333333"/>
        </w:rPr>
      </w:pPr>
      <w:r w:rsidRPr="00CB06A1">
        <w:rPr>
          <w:rFonts w:ascii="Arial" w:hAnsi="Arial" w:cs="Arial"/>
          <w:b/>
          <w:bCs/>
          <w:color w:val="333333"/>
        </w:rPr>
        <w:t>privind aprobarea</w:t>
      </w:r>
      <w:r w:rsidRPr="00CB06A1">
        <w:rPr>
          <w:rFonts w:ascii="Arial" w:eastAsia="Calibri" w:hAnsi="Arial" w:cs="Arial"/>
          <w:b/>
          <w:bCs/>
          <w:color w:val="000000"/>
        </w:rPr>
        <w:t xml:space="preserve"> </w:t>
      </w:r>
      <w:r w:rsidRPr="00CB06A1">
        <w:rPr>
          <w:rFonts w:ascii="Arial" w:hAnsi="Arial" w:cs="Arial"/>
          <w:b/>
          <w:bCs/>
          <w:iCs/>
          <w:color w:val="333333"/>
        </w:rPr>
        <w:t>rectificării Bugetului local al Municipiului Dej</w:t>
      </w:r>
    </w:p>
    <w:p w:rsidR="00CB06A1" w:rsidRPr="00CB06A1" w:rsidRDefault="00515E12" w:rsidP="00CB06A1">
      <w:pPr>
        <w:ind w:firstLine="708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12  voturi ”pentru”, 2 împotrivă Itu Mircea Vasile și Butuza Marius Cornel , 3 abțineri Domnul consilier Severin Paul Mihai, Meșter Maria Alina Sabadâș Marin Gabriel.</w:t>
      </w:r>
    </w:p>
    <w:p w:rsidR="00CB06A1" w:rsidRPr="00CB06A1" w:rsidRDefault="00CB06A1" w:rsidP="00CB06A1">
      <w:pPr>
        <w:ind w:firstLine="708"/>
        <w:rPr>
          <w:rFonts w:ascii="Arial" w:hAnsi="Arial" w:cs="Arial"/>
          <w:b/>
          <w:bCs/>
          <w:color w:val="333333"/>
          <w:u w:val="single"/>
        </w:rPr>
      </w:pPr>
    </w:p>
    <w:p w:rsidR="00CB06A1" w:rsidRPr="00CB06A1" w:rsidRDefault="00CB06A1" w:rsidP="00CB06A1">
      <w:pPr>
        <w:ind w:firstLine="708"/>
        <w:jc w:val="center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  <w:u w:val="single"/>
        </w:rPr>
        <w:t>H O T Ă R Â R E A  Nr.  88</w:t>
      </w:r>
    </w:p>
    <w:p w:rsidR="00CB06A1" w:rsidRPr="00CB06A1" w:rsidRDefault="00CB06A1" w:rsidP="00CB06A1">
      <w:pPr>
        <w:ind w:firstLine="708"/>
        <w:jc w:val="center"/>
        <w:rPr>
          <w:rFonts w:ascii="Arial" w:hAnsi="Arial" w:cs="Arial"/>
          <w:b/>
          <w:bCs/>
          <w:color w:val="333333"/>
        </w:rPr>
      </w:pPr>
      <w:r w:rsidRPr="00CB06A1">
        <w:rPr>
          <w:rFonts w:ascii="Arial" w:hAnsi="Arial" w:cs="Arial"/>
          <w:b/>
          <w:bCs/>
          <w:color w:val="333333"/>
        </w:rPr>
        <w:lastRenderedPageBreak/>
        <w:t>din data de 28 iulie  2022</w:t>
      </w:r>
    </w:p>
    <w:p w:rsidR="00CB06A1" w:rsidRPr="00CB06A1" w:rsidRDefault="00CB06A1" w:rsidP="00CB06A1">
      <w:pPr>
        <w:ind w:firstLine="708"/>
        <w:rPr>
          <w:rFonts w:ascii="Arial" w:hAnsi="Arial" w:cs="Arial"/>
          <w:b/>
          <w:bCs/>
          <w:color w:val="333333"/>
        </w:rPr>
      </w:pPr>
    </w:p>
    <w:p w:rsidR="00CB06A1" w:rsidRPr="00CB06A1" w:rsidRDefault="00CB06A1" w:rsidP="00CB06A1">
      <w:pPr>
        <w:ind w:firstLine="708"/>
        <w:jc w:val="center"/>
        <w:rPr>
          <w:rFonts w:ascii="Arial" w:hAnsi="Arial" w:cs="Arial"/>
          <w:b/>
          <w:bCs/>
          <w:iCs/>
          <w:color w:val="333333"/>
        </w:rPr>
      </w:pPr>
      <w:r w:rsidRPr="00CB06A1">
        <w:rPr>
          <w:rFonts w:ascii="Arial" w:hAnsi="Arial" w:cs="Arial"/>
          <w:b/>
          <w:bCs/>
          <w:color w:val="333333"/>
        </w:rPr>
        <w:t xml:space="preserve">privind aprobarea </w:t>
      </w:r>
      <w:r w:rsidRPr="00CB06A1">
        <w:rPr>
          <w:rFonts w:ascii="Arial" w:hAnsi="Arial" w:cs="Arial"/>
          <w:b/>
          <w:bCs/>
          <w:iCs/>
          <w:color w:val="333333"/>
        </w:rPr>
        <w:t>P.U.D. pe Strada Podgorenilor Nr. 21</w:t>
      </w:r>
    </w:p>
    <w:p w:rsidR="00CB06A1" w:rsidRPr="00CB06A1" w:rsidRDefault="003E05F9" w:rsidP="00CB06A1">
      <w:pPr>
        <w:ind w:firstLine="708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18</w:t>
      </w:r>
      <w:r w:rsidR="00CB06A1" w:rsidRPr="00CB06A1">
        <w:rPr>
          <w:rFonts w:ascii="Arial" w:hAnsi="Arial" w:cs="Arial"/>
          <w:b/>
          <w:bCs/>
          <w:color w:val="333333"/>
        </w:rPr>
        <w:t xml:space="preserve">  voturi ”pentru”, unanimitate</w:t>
      </w:r>
      <w:r w:rsidR="00CB06A1" w:rsidRPr="00CB06A1">
        <w:rPr>
          <w:rFonts w:ascii="Arial" w:hAnsi="Arial" w:cs="Arial"/>
          <w:b/>
          <w:bCs/>
          <w:color w:val="333333"/>
          <w:u w:val="single"/>
        </w:rPr>
        <w:t xml:space="preserve"> 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D5749" w:rsidRPr="00AD5749" w:rsidRDefault="00CB06A1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 O T Ă R Â R E A  Nr.  89</w:t>
      </w:r>
    </w:p>
    <w:p w:rsid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CB06A1" w:rsidRDefault="00CB06A1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CB06A1" w:rsidRPr="00CB06A1" w:rsidRDefault="00CB06A1" w:rsidP="00CB06A1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iCs/>
          <w:lang w:eastAsia="ar-SA"/>
        </w:rPr>
      </w:pPr>
      <w:r w:rsidRPr="00CB06A1">
        <w:rPr>
          <w:rFonts w:ascii="Arial" w:hAnsi="Arial" w:cs="Arial"/>
          <w:b/>
          <w:bCs/>
          <w:lang w:eastAsia="ar-SA"/>
        </w:rPr>
        <w:t xml:space="preserve">privind aprobarea </w:t>
      </w:r>
      <w:r w:rsidRPr="00CB06A1">
        <w:rPr>
          <w:rFonts w:ascii="Arial" w:hAnsi="Arial" w:cs="Arial"/>
          <w:b/>
          <w:bCs/>
          <w:iCs/>
          <w:lang w:eastAsia="ar-SA"/>
        </w:rPr>
        <w:t>P.U.D</w:t>
      </w:r>
      <w:r>
        <w:rPr>
          <w:rFonts w:ascii="Arial" w:hAnsi="Arial" w:cs="Arial"/>
          <w:b/>
          <w:bCs/>
          <w:iCs/>
          <w:lang w:eastAsia="ar-SA"/>
        </w:rPr>
        <w:t xml:space="preserve"> </w:t>
      </w:r>
      <w:r w:rsidRPr="00CB06A1">
        <w:rPr>
          <w:rFonts w:ascii="Arial" w:hAnsi="Arial" w:cs="Arial"/>
          <w:b/>
          <w:bCs/>
          <w:iCs/>
          <w:lang w:eastAsia="ar-SA"/>
        </w:rPr>
        <w:t>pe Strada Burebista Nr. 7/A</w:t>
      </w:r>
    </w:p>
    <w:p w:rsidR="00CB06A1" w:rsidRPr="00CB06A1" w:rsidRDefault="003E05F9" w:rsidP="00CB06A1">
      <w:pPr>
        <w:ind w:firstLine="708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18</w:t>
      </w:r>
      <w:r w:rsidR="00CB06A1" w:rsidRPr="00CB06A1">
        <w:rPr>
          <w:rFonts w:ascii="Arial" w:hAnsi="Arial" w:cs="Arial"/>
          <w:b/>
          <w:bCs/>
          <w:color w:val="333333"/>
        </w:rPr>
        <w:t xml:space="preserve"> voturi ”pentru”, unanimitate</w:t>
      </w:r>
      <w:r w:rsidR="00CB06A1" w:rsidRPr="00CB06A1">
        <w:rPr>
          <w:rFonts w:ascii="Arial" w:hAnsi="Arial" w:cs="Arial"/>
          <w:b/>
          <w:bCs/>
          <w:color w:val="333333"/>
          <w:u w:val="single"/>
        </w:rPr>
        <w:t xml:space="preserve"> </w:t>
      </w:r>
    </w:p>
    <w:p w:rsidR="00CB06A1" w:rsidRDefault="00CB06A1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D5749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CB06A1">
        <w:rPr>
          <w:rFonts w:ascii="Arial" w:hAnsi="Arial" w:cs="Arial"/>
          <w:b/>
          <w:u w:val="single"/>
          <w:lang w:eastAsia="ar-SA"/>
        </w:rPr>
        <w:t>90</w:t>
      </w:r>
    </w:p>
    <w:p w:rsid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CB06A1" w:rsidRPr="00AD5749" w:rsidRDefault="00CB06A1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CB06A1" w:rsidRPr="00CB06A1" w:rsidRDefault="00CB06A1" w:rsidP="00CB06A1">
      <w:pPr>
        <w:ind w:left="1068"/>
        <w:jc w:val="center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CB06A1"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CB06A1">
        <w:rPr>
          <w:rFonts w:ascii="Arial" w:eastAsia="Calibri" w:hAnsi="Arial" w:cs="Arial"/>
          <w:b/>
          <w:bCs/>
          <w:iCs/>
          <w:color w:val="000000"/>
        </w:rPr>
        <w:t>aprobarea întocmirii Contractului de închiriere pentru terenul situat în Municipiul Dej, Strada Ecaterina Teodoroiu Nr. 40, Bloc R 6, parter, Ap. 1, pe care este edificată o ”Extindere la parterul blocului”</w:t>
      </w:r>
    </w:p>
    <w:p w:rsidR="00CB06A1" w:rsidRPr="00CB06A1" w:rsidRDefault="003E05F9" w:rsidP="00CB06A1">
      <w:pPr>
        <w:ind w:left="360" w:firstLine="708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17  voturi ”pentru”, Doamna consilier Bălașa Dana s-a deconectat.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D5749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CB06A1">
        <w:rPr>
          <w:rFonts w:ascii="Arial" w:hAnsi="Arial" w:cs="Arial"/>
          <w:b/>
          <w:u w:val="single"/>
          <w:lang w:eastAsia="ar-SA"/>
        </w:rPr>
        <w:t>91</w:t>
      </w:r>
    </w:p>
    <w:p w:rsid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CB06A1" w:rsidRPr="00CB06A1" w:rsidRDefault="00CB06A1" w:rsidP="00CB06A1">
      <w:pPr>
        <w:ind w:left="1068"/>
        <w:jc w:val="center"/>
        <w:rPr>
          <w:rFonts w:ascii="Arial" w:eastAsia="Calibri" w:hAnsi="Arial" w:cs="Arial"/>
          <w:b/>
          <w:bCs/>
          <w:iCs/>
          <w:color w:val="000000"/>
          <w:lang w:val="en-GB"/>
        </w:rPr>
      </w:pPr>
      <w:r w:rsidRPr="00CB06A1"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CB06A1">
        <w:rPr>
          <w:rFonts w:ascii="Arial" w:eastAsia="Calibri" w:hAnsi="Arial" w:cs="Arial"/>
          <w:b/>
          <w:bCs/>
          <w:iCs/>
          <w:color w:val="000000"/>
        </w:rPr>
        <w:t>aprobarea Listei de priorități pentru repartizarea locuințelor sociale întocmită de către Comisia mixtă constituită conform prevederilor Hotărârii Consiliului Local al Municipiului Dej Nr. 39 din data de 14 aprilie 2022</w:t>
      </w:r>
    </w:p>
    <w:p w:rsidR="00CB06A1" w:rsidRPr="00CB06A1" w:rsidRDefault="003E05F9" w:rsidP="00CB06A1">
      <w:pPr>
        <w:ind w:left="360" w:firstLine="708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17</w:t>
      </w:r>
      <w:r w:rsidR="00CB06A1" w:rsidRPr="00CB06A1">
        <w:rPr>
          <w:rFonts w:ascii="Arial" w:hAnsi="Arial" w:cs="Arial"/>
          <w:b/>
          <w:bCs/>
          <w:color w:val="333333"/>
        </w:rPr>
        <w:t xml:space="preserve">  vot</w:t>
      </w:r>
      <w:r>
        <w:rPr>
          <w:rFonts w:ascii="Arial" w:hAnsi="Arial" w:cs="Arial"/>
          <w:b/>
          <w:bCs/>
          <w:color w:val="333333"/>
        </w:rPr>
        <w:t>uri ”pentru”, Doamna consilier Bălașa Dana s-a deconectat.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D5749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CB06A1">
        <w:rPr>
          <w:rFonts w:ascii="Arial" w:hAnsi="Arial" w:cs="Arial"/>
          <w:b/>
          <w:u w:val="single"/>
          <w:lang w:eastAsia="ar-SA"/>
        </w:rPr>
        <w:t>92</w:t>
      </w:r>
    </w:p>
    <w:p w:rsid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>din data de 28 iulie  2022</w:t>
      </w:r>
    </w:p>
    <w:p w:rsidR="00CB06A1" w:rsidRDefault="00CB06A1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CB06A1" w:rsidRPr="00CB06A1" w:rsidRDefault="00CB06A1" w:rsidP="00CB06A1">
      <w:pPr>
        <w:ind w:left="1068"/>
        <w:jc w:val="center"/>
        <w:rPr>
          <w:rFonts w:ascii="Arial" w:eastAsia="Calibri" w:hAnsi="Arial" w:cs="Arial"/>
          <w:b/>
          <w:bCs/>
          <w:iCs/>
          <w:color w:val="000000"/>
        </w:rPr>
      </w:pPr>
      <w:r w:rsidRPr="00CB06A1">
        <w:rPr>
          <w:rFonts w:ascii="Arial" w:eastAsia="Calibri" w:hAnsi="Arial" w:cs="Arial"/>
          <w:b/>
          <w:bCs/>
          <w:color w:val="000000"/>
        </w:rPr>
        <w:t xml:space="preserve">privind </w:t>
      </w:r>
      <w:r w:rsidRPr="00CB06A1">
        <w:rPr>
          <w:rFonts w:ascii="Arial" w:eastAsia="Calibri" w:hAnsi="Arial" w:cs="Arial"/>
          <w:b/>
          <w:bCs/>
          <w:iCs/>
          <w:color w:val="000000"/>
        </w:rPr>
        <w:t>stabilirea cotizației acordată de Municipiul Dej echipei de fotbal F.C. ”Unirea” Dej</w:t>
      </w:r>
    </w:p>
    <w:p w:rsidR="00CB06A1" w:rsidRPr="00CB06A1" w:rsidRDefault="003E05F9" w:rsidP="00CB06A1">
      <w:pPr>
        <w:ind w:left="360" w:firstLine="708"/>
        <w:rPr>
          <w:rFonts w:ascii="Arial" w:hAnsi="Arial" w:cs="Arial"/>
          <w:b/>
          <w:bCs/>
          <w:color w:val="333333"/>
          <w:u w:val="single"/>
        </w:rPr>
      </w:pPr>
      <w:r>
        <w:rPr>
          <w:rFonts w:ascii="Arial" w:hAnsi="Arial" w:cs="Arial"/>
          <w:b/>
          <w:bCs/>
          <w:color w:val="333333"/>
        </w:rPr>
        <w:t>Votat  cu 14</w:t>
      </w:r>
      <w:r w:rsidR="002F62F8">
        <w:rPr>
          <w:rFonts w:ascii="Arial" w:hAnsi="Arial" w:cs="Arial"/>
          <w:b/>
          <w:bCs/>
          <w:color w:val="333333"/>
        </w:rPr>
        <w:t xml:space="preserve">  voturi ”pentru”, 2 abținer Haitonic Teodora Stela și  Sabadâș Marin Gabriel, 2 persoane nu participă la vot.Doamna Bălașa Dana s-a deconectat . </w:t>
      </w:r>
    </w:p>
    <w:p w:rsidR="00350AEF" w:rsidRDefault="00350AEF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350AEF" w:rsidRDefault="00350AEF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Pr="000069E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CB06A1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Kopvrig Anamaria - Magdalena</w:t>
      </w:r>
      <w:r w:rsidR="006F57B2">
        <w:rPr>
          <w:rFonts w:ascii="Arial" w:hAnsi="Arial" w:cs="Arial"/>
          <w:b/>
          <w:color w:val="333333"/>
        </w:rPr>
        <w:t xml:space="preserve">                     </w:t>
      </w:r>
      <w:r>
        <w:rPr>
          <w:rFonts w:ascii="Arial" w:hAnsi="Arial" w:cs="Arial"/>
          <w:b/>
          <w:color w:val="333333"/>
        </w:rPr>
        <w:t xml:space="preserve">                    </w:t>
      </w:r>
      <w:r w:rsidR="006F57B2">
        <w:rPr>
          <w:rFonts w:ascii="Arial" w:hAnsi="Arial" w:cs="Arial"/>
          <w:b/>
          <w:color w:val="333333"/>
        </w:rPr>
        <w:t xml:space="preserve">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98" w:rsidRDefault="00DA1C98" w:rsidP="002520F0">
      <w:pPr>
        <w:pStyle w:val="Antet"/>
      </w:pPr>
      <w:r>
        <w:separator/>
      </w:r>
    </w:p>
  </w:endnote>
  <w:endnote w:type="continuationSeparator" w:id="0">
    <w:p w:rsidR="00DA1C98" w:rsidRDefault="00DA1C98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98" w:rsidRDefault="00DA1C98" w:rsidP="002520F0">
      <w:pPr>
        <w:pStyle w:val="Antet"/>
      </w:pPr>
      <w:r>
        <w:separator/>
      </w:r>
    </w:p>
  </w:footnote>
  <w:footnote w:type="continuationSeparator" w:id="0">
    <w:p w:rsidR="00DA1C98" w:rsidRDefault="00DA1C98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68"/>
    <w:multiLevelType w:val="hybridMultilevel"/>
    <w:tmpl w:val="308A9C4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83750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76892"/>
    <w:multiLevelType w:val="hybridMultilevel"/>
    <w:tmpl w:val="50B22C8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3C7D2A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2016B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C353A9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C2F10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A8067A"/>
    <w:multiLevelType w:val="hybridMultilevel"/>
    <w:tmpl w:val="E8B4CBD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692C56"/>
    <w:multiLevelType w:val="hybridMultilevel"/>
    <w:tmpl w:val="F67A445A"/>
    <w:lvl w:ilvl="0" w:tplc="032AD766">
      <w:start w:val="17"/>
      <w:numFmt w:val="decimal"/>
      <w:lvlText w:val="%1."/>
      <w:lvlJc w:val="left"/>
      <w:pPr>
        <w:ind w:left="11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2C5B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10C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C6BE5"/>
    <w:rsid w:val="001D1A05"/>
    <w:rsid w:val="001D1B77"/>
    <w:rsid w:val="001D1C94"/>
    <w:rsid w:val="001D2CBC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EE8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2BC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2F8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430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0AEF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4417"/>
    <w:rsid w:val="003D4AA0"/>
    <w:rsid w:val="003D52F8"/>
    <w:rsid w:val="003D6982"/>
    <w:rsid w:val="003E05F9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27DB6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4B5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845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671C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71D4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4986"/>
    <w:rsid w:val="00515E12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A00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4F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61B2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B4EFF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57B2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3C04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15BD6"/>
    <w:rsid w:val="00822D67"/>
    <w:rsid w:val="00823161"/>
    <w:rsid w:val="008259F0"/>
    <w:rsid w:val="008270A5"/>
    <w:rsid w:val="00827F33"/>
    <w:rsid w:val="0083072C"/>
    <w:rsid w:val="008322C2"/>
    <w:rsid w:val="00832BA5"/>
    <w:rsid w:val="00833348"/>
    <w:rsid w:val="008344E1"/>
    <w:rsid w:val="00836BD3"/>
    <w:rsid w:val="00836DB7"/>
    <w:rsid w:val="00837CA7"/>
    <w:rsid w:val="008418F6"/>
    <w:rsid w:val="00841EC8"/>
    <w:rsid w:val="00842166"/>
    <w:rsid w:val="00843B40"/>
    <w:rsid w:val="00844EFB"/>
    <w:rsid w:val="00845E4E"/>
    <w:rsid w:val="00845F81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45FD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6D99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0A3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5A72"/>
    <w:rsid w:val="009A3EE8"/>
    <w:rsid w:val="009A42A7"/>
    <w:rsid w:val="009A600E"/>
    <w:rsid w:val="009A69B6"/>
    <w:rsid w:val="009A6A9C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6DA6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36E31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57A7E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5749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315E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351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2FFB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2FBE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6A1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7B1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7F"/>
    <w:rsid w:val="00D273D2"/>
    <w:rsid w:val="00D27D99"/>
    <w:rsid w:val="00D305E9"/>
    <w:rsid w:val="00D30BDF"/>
    <w:rsid w:val="00D30BE0"/>
    <w:rsid w:val="00D3597B"/>
    <w:rsid w:val="00D42381"/>
    <w:rsid w:val="00D456BE"/>
    <w:rsid w:val="00D45DD9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4F44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1C98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19FA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331A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character" w:styleId="Referincomentariu">
    <w:name w:val="annotation reference"/>
    <w:basedOn w:val="Fontdeparagrafimplicit"/>
    <w:semiHidden/>
    <w:unhideWhenUsed/>
    <w:rsid w:val="00AD574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AD574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AD574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AD574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AD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9BB4D6F-F21A-45A3-B03F-2E9CAF9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7058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2020-11-17T06:58:00Z</cp:lastPrinted>
  <dcterms:created xsi:type="dcterms:W3CDTF">2022-08-17T12:09:00Z</dcterms:created>
  <dcterms:modified xsi:type="dcterms:W3CDTF">2022-08-17T12:09:00Z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